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4BF7" w14:textId="71E1CE82" w:rsidR="00E11737" w:rsidRPr="00561FA7" w:rsidRDefault="00E11737" w:rsidP="00E11737">
      <w:pPr>
        <w:rPr>
          <w:b/>
          <w:bCs/>
        </w:rPr>
      </w:pPr>
      <w:r w:rsidRPr="00561FA7">
        <w:rPr>
          <w:b/>
          <w:bCs/>
        </w:rPr>
        <w:t>Residential care officer Tier 2 Sponsorship</w:t>
      </w:r>
    </w:p>
    <w:p w14:paraId="71BEADEF" w14:textId="77777777" w:rsidR="00E11737" w:rsidRDefault="00E11737" w:rsidP="00E11737">
      <w:r>
        <w:t>Specific Job description</w:t>
      </w:r>
    </w:p>
    <w:p w14:paraId="3B2394D3" w14:textId="77777777" w:rsidR="00E11737" w:rsidRDefault="00E11737" w:rsidP="00E11737">
      <w:r>
        <w:t>Job Summary:</w:t>
      </w:r>
    </w:p>
    <w:p w14:paraId="1CF38AF7" w14:textId="4A05AC9B" w:rsidR="00E11737" w:rsidRDefault="00E11737" w:rsidP="00E11737">
      <w:r>
        <w:t>We are seeking a highly motivated and compassionate Residential Care Officer to join our Domiciliary Care Service</w:t>
      </w:r>
      <w:r w:rsidR="00923C66">
        <w:t xml:space="preserve"> </w:t>
      </w:r>
      <w:r>
        <w:t>Team. As a Residential Care Officer, you will play a vital role in delivering exceptional care and support to our</w:t>
      </w:r>
      <w:r w:rsidR="00301835">
        <w:t xml:space="preserve"> </w:t>
      </w:r>
      <w:r>
        <w:t>residents, ensuring their physical, emotional, and social needs are met. You will work closely with our care team to</w:t>
      </w:r>
      <w:r w:rsidR="00301835">
        <w:t xml:space="preserve"> </w:t>
      </w:r>
      <w:r>
        <w:t>develop and implement personalised care plans, providing high-quality care and support to our residents.</w:t>
      </w:r>
    </w:p>
    <w:p w14:paraId="4626E738" w14:textId="77777777" w:rsidR="00E11737" w:rsidRPr="00923C66" w:rsidRDefault="00E11737" w:rsidP="00E11737">
      <w:pPr>
        <w:rPr>
          <w:b/>
          <w:bCs/>
        </w:rPr>
      </w:pPr>
      <w:r w:rsidRPr="00923C66">
        <w:rPr>
          <w:b/>
          <w:bCs/>
        </w:rPr>
        <w:t>Key Responsibilities:</w:t>
      </w:r>
    </w:p>
    <w:p w14:paraId="5D811FBE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take instruction from and report to the Care Manager</w:t>
      </w:r>
    </w:p>
    <w:p w14:paraId="3DAB920B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Assist the Care Manager to provide a service that is innovative, dynamic, welcoming,</w:t>
      </w:r>
    </w:p>
    <w:p w14:paraId="7A0E778D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effective, and enabling</w:t>
      </w:r>
    </w:p>
    <w:p w14:paraId="180D47F9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assist residents with personal hygiene and maintaining appearance, including</w:t>
      </w:r>
    </w:p>
    <w:p w14:paraId="508ED6BA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dressing/undressing, bathing/showering, eating, drinking, oral care, and continence</w:t>
      </w:r>
    </w:p>
    <w:p w14:paraId="12D06B0D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assist the activity co-ordinators to carry out range of activities</w:t>
      </w:r>
    </w:p>
    <w:p w14:paraId="60A77E27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compile, implement, monitor, and review individuals care/support plans and document</w:t>
      </w:r>
    </w:p>
    <w:p w14:paraId="149F935C" w14:textId="77777777" w:rsidR="00E11737" w:rsidRDefault="00E11737" w:rsidP="00301835">
      <w:pPr>
        <w:pStyle w:val="ListParagraph"/>
      </w:pPr>
      <w:r>
        <w:t>daily summaries</w:t>
      </w:r>
    </w:p>
    <w:p w14:paraId="48E4E732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document and evidence agreed outcomes</w:t>
      </w:r>
    </w:p>
    <w:p w14:paraId="10863A8A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promote independence, wellbeing and choice and maintain daily living skills</w:t>
      </w:r>
    </w:p>
    <w:p w14:paraId="08807DA7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administer medication as directed by the residents’ care plan in line with relevant</w:t>
      </w:r>
    </w:p>
    <w:p w14:paraId="44612804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procedures</w:t>
      </w:r>
    </w:p>
    <w:p w14:paraId="5E48EBB5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>To promote the ethos of individuality and choice, ensuring the values of dignity, respect and</w:t>
      </w:r>
    </w:p>
    <w:p w14:paraId="2E8758D2" w14:textId="77777777" w:rsidR="00E11737" w:rsidRDefault="00E11737" w:rsidP="00923C66">
      <w:pPr>
        <w:pStyle w:val="ListParagraph"/>
        <w:numPr>
          <w:ilvl w:val="0"/>
          <w:numId w:val="4"/>
        </w:numPr>
      </w:pPr>
      <w:r>
        <w:t xml:space="preserve">confidentiality </w:t>
      </w:r>
      <w:proofErr w:type="gramStart"/>
      <w:r>
        <w:t>are</w:t>
      </w:r>
      <w:proofErr w:type="gramEnd"/>
      <w:r>
        <w:t xml:space="preserve"> adhered to at all times</w:t>
      </w:r>
    </w:p>
    <w:p w14:paraId="19673081" w14:textId="77777777" w:rsidR="00E11737" w:rsidRDefault="00E11737" w:rsidP="00E11737"/>
    <w:p w14:paraId="26BC91E4" w14:textId="77777777" w:rsidR="00E11737" w:rsidRDefault="00E11737" w:rsidP="00E11737">
      <w:r>
        <w:t>Requirements:</w:t>
      </w:r>
    </w:p>
    <w:p w14:paraId="2B35A72E" w14:textId="77777777" w:rsidR="00E11737" w:rsidRDefault="00E11737" w:rsidP="00E11737"/>
    <w:p w14:paraId="445B50E6" w14:textId="77777777" w:rsidR="00E11737" w:rsidRDefault="00E11737" w:rsidP="006635ED">
      <w:pPr>
        <w:pStyle w:val="ListParagraph"/>
        <w:numPr>
          <w:ilvl w:val="0"/>
          <w:numId w:val="3"/>
        </w:numPr>
      </w:pPr>
      <w:r>
        <w:t>Experience working in a care home or similar environment</w:t>
      </w:r>
    </w:p>
    <w:p w14:paraId="7E3B6270" w14:textId="77777777" w:rsidR="00E11737" w:rsidRDefault="00E11737" w:rsidP="006635ED">
      <w:pPr>
        <w:pStyle w:val="ListParagraph"/>
        <w:numPr>
          <w:ilvl w:val="0"/>
          <w:numId w:val="3"/>
        </w:numPr>
      </w:pPr>
      <w:r>
        <w:t>Ability to solve problems</w:t>
      </w:r>
    </w:p>
    <w:p w14:paraId="473C6F8D" w14:textId="77777777" w:rsidR="00E11737" w:rsidRDefault="00E11737" w:rsidP="006635ED">
      <w:pPr>
        <w:pStyle w:val="ListParagraph"/>
        <w:numPr>
          <w:ilvl w:val="0"/>
          <w:numId w:val="2"/>
        </w:numPr>
      </w:pPr>
      <w:r>
        <w:t>Strong communication and interpersonal skills</w:t>
      </w:r>
    </w:p>
    <w:p w14:paraId="749060A4" w14:textId="77777777" w:rsidR="00E11737" w:rsidRDefault="00E11737" w:rsidP="006635ED">
      <w:pPr>
        <w:pStyle w:val="ListParagraph"/>
        <w:numPr>
          <w:ilvl w:val="0"/>
          <w:numId w:val="2"/>
        </w:numPr>
      </w:pPr>
      <w:r>
        <w:t>Ability to work independently and as part of a team</w:t>
      </w:r>
    </w:p>
    <w:p w14:paraId="61D86D69" w14:textId="77777777" w:rsidR="00E11737" w:rsidRDefault="00E11737" w:rsidP="006635ED">
      <w:pPr>
        <w:pStyle w:val="ListParagraph"/>
        <w:numPr>
          <w:ilvl w:val="0"/>
          <w:numId w:val="2"/>
        </w:numPr>
      </w:pPr>
      <w:r>
        <w:t>Compassionate and empathetic approach to care</w:t>
      </w:r>
    </w:p>
    <w:p w14:paraId="46EA3C78" w14:textId="77777777" w:rsidR="00E11737" w:rsidRDefault="00E11737" w:rsidP="006635ED">
      <w:pPr>
        <w:pStyle w:val="ListParagraph"/>
        <w:numPr>
          <w:ilvl w:val="0"/>
          <w:numId w:val="2"/>
        </w:numPr>
      </w:pPr>
      <w:r>
        <w:t>Ability to maintain confidentiality and respect residents’ boundaries</w:t>
      </w:r>
    </w:p>
    <w:p w14:paraId="231EB3F1" w14:textId="77777777" w:rsidR="00E11737" w:rsidRDefault="00E11737" w:rsidP="006635ED">
      <w:pPr>
        <w:pStyle w:val="ListParagraph"/>
        <w:numPr>
          <w:ilvl w:val="0"/>
          <w:numId w:val="2"/>
        </w:numPr>
      </w:pPr>
      <w:r>
        <w:t>Basic life support and first aid training</w:t>
      </w:r>
    </w:p>
    <w:p w14:paraId="6BE9F10D" w14:textId="77777777" w:rsidR="00E11737" w:rsidRDefault="00E11737" w:rsidP="00E11737"/>
    <w:p w14:paraId="08D16B06" w14:textId="77777777" w:rsidR="00E11737" w:rsidRDefault="00E11737" w:rsidP="00E11737">
      <w:r>
        <w:t>What We Offer:</w:t>
      </w:r>
    </w:p>
    <w:p w14:paraId="65037CD9" w14:textId="77777777" w:rsidR="00E11737" w:rsidRDefault="00E11737" w:rsidP="00E11737"/>
    <w:p w14:paraId="51D98F76" w14:textId="77777777" w:rsidR="00E11737" w:rsidRDefault="00E11737" w:rsidP="006635ED">
      <w:pPr>
        <w:pStyle w:val="ListParagraph"/>
        <w:numPr>
          <w:ilvl w:val="0"/>
          <w:numId w:val="1"/>
        </w:numPr>
      </w:pPr>
      <w:r>
        <w:t>Competitive Salary</w:t>
      </w:r>
    </w:p>
    <w:p w14:paraId="22617AA9" w14:textId="77777777" w:rsidR="00E11737" w:rsidRDefault="00E11737" w:rsidP="006635ED">
      <w:pPr>
        <w:pStyle w:val="ListParagraph"/>
        <w:numPr>
          <w:ilvl w:val="0"/>
          <w:numId w:val="1"/>
        </w:numPr>
      </w:pPr>
      <w:r>
        <w:t>Ongoing training and development opportunities</w:t>
      </w:r>
    </w:p>
    <w:p w14:paraId="54F84FB5" w14:textId="10AB623D" w:rsidR="00E11737" w:rsidRDefault="00E11737" w:rsidP="006635ED">
      <w:pPr>
        <w:pStyle w:val="ListParagraph"/>
        <w:numPr>
          <w:ilvl w:val="0"/>
          <w:numId w:val="1"/>
        </w:numPr>
      </w:pPr>
      <w:r>
        <w:t>The opportunity to make a real difference in the lives of our residents</w:t>
      </w:r>
    </w:p>
    <w:sectPr w:rsidR="00E11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E791E"/>
    <w:multiLevelType w:val="hybridMultilevel"/>
    <w:tmpl w:val="72DE1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0DF0"/>
    <w:multiLevelType w:val="hybridMultilevel"/>
    <w:tmpl w:val="E0D6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705CC"/>
    <w:multiLevelType w:val="hybridMultilevel"/>
    <w:tmpl w:val="3CC6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3108C"/>
    <w:multiLevelType w:val="hybridMultilevel"/>
    <w:tmpl w:val="05E20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8070">
    <w:abstractNumId w:val="1"/>
  </w:num>
  <w:num w:numId="2" w16cid:durableId="1651980655">
    <w:abstractNumId w:val="0"/>
  </w:num>
  <w:num w:numId="3" w16cid:durableId="1230850854">
    <w:abstractNumId w:val="2"/>
  </w:num>
  <w:num w:numId="4" w16cid:durableId="170933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37"/>
    <w:rsid w:val="00301835"/>
    <w:rsid w:val="00561FA7"/>
    <w:rsid w:val="006635ED"/>
    <w:rsid w:val="007A21F7"/>
    <w:rsid w:val="00813310"/>
    <w:rsid w:val="008D75E4"/>
    <w:rsid w:val="00923C66"/>
    <w:rsid w:val="00C44488"/>
    <w:rsid w:val="00E11737"/>
    <w:rsid w:val="00F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9DC6"/>
  <w15:chartTrackingRefBased/>
  <w15:docId w15:val="{00CBE79E-C7B6-4CB0-A8E3-35DF9F27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fae8262-b78e-4366-8929-a5d6aac95320}" enabled="1" method="Standard" siteId="{cf36141c-ddd7-45a7-b073-111f66d0b3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 Lawal</dc:creator>
  <cp:keywords/>
  <dc:description/>
  <cp:lastModifiedBy>Yomi Lawal</cp:lastModifiedBy>
  <cp:revision>6</cp:revision>
  <dcterms:created xsi:type="dcterms:W3CDTF">2024-12-03T17:00:00Z</dcterms:created>
  <dcterms:modified xsi:type="dcterms:W3CDTF">2024-12-03T17:25:00Z</dcterms:modified>
</cp:coreProperties>
</file>